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B96E" w14:textId="140EDAB0" w:rsidR="00114772" w:rsidRPr="0007299A" w:rsidRDefault="00114772" w:rsidP="00114772">
      <w:pPr>
        <w:pStyle w:val="Titolo"/>
        <w:rPr>
          <w:b/>
          <w:sz w:val="28"/>
        </w:rPr>
      </w:pPr>
      <w:r w:rsidRPr="0007299A">
        <w:rPr>
          <w:b/>
          <w:sz w:val="28"/>
        </w:rPr>
        <w:t xml:space="preserve">FAC-SIMILE </w:t>
      </w:r>
      <w:r w:rsidR="00C830A3">
        <w:rPr>
          <w:b/>
          <w:sz w:val="28"/>
        </w:rPr>
        <w:t xml:space="preserve">ISTRUZIONI IN QUALITÀ DI PERSONA AUTORIZZATA AL TRATTAMENTO DATI - PERSONALE </w:t>
      </w:r>
      <w:r w:rsidRPr="0007299A">
        <w:rPr>
          <w:b/>
          <w:sz w:val="28"/>
        </w:rPr>
        <w:t>DOCENTE</w:t>
      </w:r>
    </w:p>
    <w:p w14:paraId="1DB7F188" w14:textId="1B3BFA80" w:rsidR="00052B0A" w:rsidRPr="00052B0A" w:rsidRDefault="00052B0A" w:rsidP="00052B0A">
      <w:pPr>
        <w:jc w:val="right"/>
        <w:rPr>
          <w:b/>
          <w:iCs/>
        </w:rPr>
      </w:pPr>
      <w:r w:rsidRPr="00052B0A">
        <w:rPr>
          <w:b/>
          <w:iCs/>
        </w:rPr>
        <w:t>Al personale docente</w:t>
      </w:r>
    </w:p>
    <w:p w14:paraId="661EA8FE" w14:textId="6164873E" w:rsidR="00114772" w:rsidRPr="00114772" w:rsidRDefault="00114772" w:rsidP="00114772">
      <w:pPr>
        <w:jc w:val="both"/>
        <w:rPr>
          <w:b/>
          <w:i/>
        </w:rPr>
      </w:pPr>
      <w:r w:rsidRPr="00114772">
        <w:rPr>
          <w:b/>
          <w:i/>
        </w:rPr>
        <w:t xml:space="preserve">Oggetto: </w:t>
      </w:r>
      <w:r w:rsidR="00C830A3">
        <w:rPr>
          <w:b/>
          <w:i/>
        </w:rPr>
        <w:t>istruzioni in qualità di persona autorizzata al trattamento dati per il personale docente</w:t>
      </w:r>
      <w:r w:rsidR="00052B0A">
        <w:rPr>
          <w:b/>
          <w:i/>
        </w:rPr>
        <w:t xml:space="preserve"> ex GDPR Regolamento UE 679/2016 e D. Lgs. 101/2018.</w:t>
      </w:r>
    </w:p>
    <w:p w14:paraId="41461807" w14:textId="77777777" w:rsidR="00114772" w:rsidRDefault="00114772" w:rsidP="00F07CCB">
      <w:pPr>
        <w:jc w:val="center"/>
      </w:pPr>
      <w:r>
        <w:t>IL DIRIGENTE</w:t>
      </w:r>
    </w:p>
    <w:p w14:paraId="391492C5" w14:textId="77777777" w:rsidR="00114772" w:rsidRDefault="00114772" w:rsidP="00114772">
      <w:pPr>
        <w:tabs>
          <w:tab w:val="left" w:pos="1701"/>
        </w:tabs>
        <w:ind w:left="1701" w:hanging="1701"/>
        <w:jc w:val="both"/>
      </w:pPr>
      <w:r>
        <w:t xml:space="preserve">VISTO </w:t>
      </w:r>
      <w:r>
        <w:tab/>
        <w:t>il Regolamento UE 2016/679 con particolare riguardo agli artt. 24, 28, 29 e 32;</w:t>
      </w:r>
    </w:p>
    <w:p w14:paraId="654F5B51" w14:textId="1C5576AC" w:rsidR="00114772" w:rsidRDefault="00114772" w:rsidP="00114772">
      <w:pPr>
        <w:tabs>
          <w:tab w:val="left" w:pos="1701"/>
        </w:tabs>
        <w:ind w:left="1701" w:hanging="1701"/>
        <w:jc w:val="both"/>
      </w:pPr>
      <w:r>
        <w:t xml:space="preserve">VISTO </w:t>
      </w:r>
      <w:r>
        <w:tab/>
        <w:t>il Decreto Legislativo 30 giugno 2003, n. 196 e ss. mm. e ii.</w:t>
      </w:r>
      <w:r w:rsidR="00652730">
        <w:t xml:space="preserve"> (</w:t>
      </w:r>
      <w:proofErr w:type="gramStart"/>
      <w:r w:rsidR="00652730">
        <w:t>in particolare</w:t>
      </w:r>
      <w:proofErr w:type="gramEnd"/>
      <w:r w:rsidR="00652730">
        <w:t xml:space="preserve"> il D. Lgs. 101(2018)</w:t>
      </w:r>
      <w:r>
        <w:t>, “Codice in materia di protezione dei dati personali”, nel seguito indicato sinteticamente come Codice, ed in particolare gli artt. 28 (titolare del trattamento), 29 (responsabile del trattamento) e 30 (incaricati del trattamento);</w:t>
      </w:r>
    </w:p>
    <w:p w14:paraId="306F24C5" w14:textId="15B66DEB" w:rsidR="00114772" w:rsidRDefault="00114772" w:rsidP="00114772">
      <w:pPr>
        <w:tabs>
          <w:tab w:val="left" w:pos="1701"/>
        </w:tabs>
        <w:ind w:left="1701" w:hanging="1701"/>
        <w:jc w:val="both"/>
      </w:pPr>
      <w:r>
        <w:t xml:space="preserve">CONSIDERATO </w:t>
      </w:r>
      <w:r>
        <w:tab/>
        <w:t>che questo Istituto è titolare del trattamento dei dati personali di alunni, genitori, personale dipendente, fornitori, e qualunque altro soggetto abbia rapporti con l’Istituto medesimo;</w:t>
      </w:r>
    </w:p>
    <w:p w14:paraId="2FC0A483" w14:textId="128AE10D" w:rsidR="00114772" w:rsidRDefault="00114772" w:rsidP="00114772">
      <w:pPr>
        <w:tabs>
          <w:tab w:val="left" w:pos="1701"/>
        </w:tabs>
        <w:ind w:left="1701" w:hanging="1701"/>
        <w:jc w:val="both"/>
      </w:pPr>
      <w:r>
        <w:t xml:space="preserve">CONSIDERATO </w:t>
      </w:r>
      <w:r>
        <w:tab/>
        <w:t>che l</w:t>
      </w:r>
      <w:r w:rsidR="00652730">
        <w:t>e</w:t>
      </w:r>
      <w:r>
        <w:t xml:space="preserve"> SS.LL, in servizio presso questo Istituto come docenti (in tale ambito, ai fini del presente incarico, </w:t>
      </w:r>
      <w:r w:rsidR="00652730">
        <w:t>rientrano</w:t>
      </w:r>
      <w:r>
        <w:t xml:space="preserve"> anche i docenti esterni incaricati ufficialmente di funzioni nella scuola quali ad esempio esami, corsi, e attività integrative) per l’espletamento delle </w:t>
      </w:r>
      <w:r w:rsidR="00652730">
        <w:t>l</w:t>
      </w:r>
      <w:r>
        <w:t>oro funzioni, hanno necessità di trattare dati personali relativi agli alunni di questa Istituzione Scolastica</w:t>
      </w:r>
      <w:r w:rsidR="00652730">
        <w:t>, alle loro famiglie e agli esercenti la funzione genitoriale</w:t>
      </w:r>
      <w:r>
        <w:t>, fermi restando gli obblighi e le responsabilità civili e penali;</w:t>
      </w:r>
    </w:p>
    <w:p w14:paraId="0C740B3D" w14:textId="6D914ED9" w:rsidR="00114772" w:rsidRDefault="00D9698F" w:rsidP="00F07CCB">
      <w:pPr>
        <w:jc w:val="center"/>
      </w:pPr>
      <w:r>
        <w:t>FORNISCE ALLE SS.LL.</w:t>
      </w:r>
    </w:p>
    <w:p w14:paraId="512629C6" w14:textId="3F1E6F74" w:rsidR="00652730" w:rsidRDefault="00D9698F" w:rsidP="00114772">
      <w:pPr>
        <w:jc w:val="both"/>
      </w:pPr>
      <w:r>
        <w:t xml:space="preserve">le istruzioni in qualità di persone autorizzate al </w:t>
      </w:r>
      <w:r w:rsidR="00114772">
        <w:t xml:space="preserve">trattamento dei dati personali, su supporto cartaceo </w:t>
      </w:r>
      <w:r w:rsidR="00652730">
        <w:t>o</w:t>
      </w:r>
      <w:r w:rsidR="00114772">
        <w:t xml:space="preserve"> digitale, </w:t>
      </w:r>
      <w:r w:rsidR="00652730">
        <w:t xml:space="preserve">per l’espletamento </w:t>
      </w:r>
      <w:r w:rsidR="00114772">
        <w:t xml:space="preserve">delle funzioni e dei compiti </w:t>
      </w:r>
      <w:r w:rsidR="00652730">
        <w:t>connessi a</w:t>
      </w:r>
      <w:r w:rsidR="00114772">
        <w:t>l rapporto di lavoro con questa istituzione scolastica e disciplinati</w:t>
      </w:r>
      <w:r w:rsidR="00F07CCB">
        <w:t xml:space="preserve"> </w:t>
      </w:r>
      <w:r w:rsidR="00114772">
        <w:t xml:space="preserve">dalla normativa in vigore e dai contratti di settore. </w:t>
      </w:r>
    </w:p>
    <w:p w14:paraId="5ADFC7E0" w14:textId="36444126" w:rsidR="00114772" w:rsidRDefault="00114772" w:rsidP="00114772">
      <w:pPr>
        <w:jc w:val="both"/>
      </w:pPr>
      <w:r>
        <w:t>In particolare, in qualità di Docenti</w:t>
      </w:r>
      <w:r w:rsidR="00652730">
        <w:t xml:space="preserve">, </w:t>
      </w:r>
      <w:r>
        <w:t>le SS.LL sono incaricate delle operazioni di raccolta, registrazione, organizzazione, conservazione, consultazione, modifica, connesse alle seguenti funzioni e attività svolte:</w:t>
      </w:r>
    </w:p>
    <w:p w14:paraId="5603B65D" w14:textId="77777777" w:rsidR="00114772" w:rsidRPr="00F07CCB" w:rsidRDefault="00114772" w:rsidP="00F07CCB">
      <w:pPr>
        <w:spacing w:after="0"/>
        <w:jc w:val="both"/>
        <w:rPr>
          <w:b/>
        </w:rPr>
      </w:pPr>
      <w:r w:rsidRPr="00F07CCB">
        <w:rPr>
          <w:b/>
        </w:rPr>
        <w:t>Alunni e genitori</w:t>
      </w:r>
    </w:p>
    <w:p w14:paraId="6777ED64" w14:textId="77777777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attività didattica e partecipazione agli organi collegiali;</w:t>
      </w:r>
    </w:p>
    <w:p w14:paraId="7EDB0CD6" w14:textId="77777777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valutazione alunni;</w:t>
      </w:r>
    </w:p>
    <w:p w14:paraId="34886315" w14:textId="77777777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tenuta documenti e registri di attestazione dei voti e di documentazione della vita scolastica dello studente, nonché delle relazioni tra scuola e famiglia quali ad esempio richieste, istanze e corrispondenza con le famiglie;</w:t>
      </w:r>
    </w:p>
    <w:p w14:paraId="6F4DE17C" w14:textId="76EA3843" w:rsidR="00114772" w:rsidRDefault="00114772" w:rsidP="00F07CCB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rapporti con famiglie e alunni in situazione di disagio psico-sociale; ricezione di </w:t>
      </w:r>
      <w:r w:rsidR="001C3FD7">
        <w:t>documentazione</w:t>
      </w:r>
      <w:r>
        <w:t xml:space="preserve"> relativ</w:t>
      </w:r>
      <w:r w:rsidR="001C3FD7">
        <w:t>a</w:t>
      </w:r>
      <w:r>
        <w:t xml:space="preserve"> allo stato di salute degli alunni, documentazione alunni </w:t>
      </w:r>
      <w:r w:rsidR="001C3FD7">
        <w:t>diversamente abili</w:t>
      </w:r>
      <w:r>
        <w:t>, documentazione mensa/intolleranze, documentazione DSA e BES,</w:t>
      </w:r>
      <w:r w:rsidR="00F07CCB">
        <w:t xml:space="preserve"> </w:t>
      </w:r>
      <w:r>
        <w:t>nei limiti sempre di quanto strettamente</w:t>
      </w:r>
      <w:r w:rsidR="001C3FD7">
        <w:t xml:space="preserve"> necessario</w:t>
      </w:r>
      <w:r>
        <w:t>;</w:t>
      </w:r>
    </w:p>
    <w:p w14:paraId="19D04F7B" w14:textId="77777777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eventuali contributi e/o tasse scolastiche versati da alunni e genitori;</w:t>
      </w:r>
    </w:p>
    <w:p w14:paraId="6785D7DB" w14:textId="77777777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adempimenti connessi alle visite guidate e ai viaggi d’istruzione;</w:t>
      </w:r>
    </w:p>
    <w:p w14:paraId="14B6D2EA" w14:textId="77777777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conoscenza di dati relativi a professioni di fede religiosa;</w:t>
      </w:r>
    </w:p>
    <w:p w14:paraId="44C61321" w14:textId="1DB391D5" w:rsidR="00114772" w:rsidRDefault="00114772" w:rsidP="00F07CCB">
      <w:pPr>
        <w:pStyle w:val="Paragrafoelenco"/>
        <w:numPr>
          <w:ilvl w:val="0"/>
          <w:numId w:val="2"/>
        </w:numPr>
        <w:ind w:left="426" w:hanging="426"/>
        <w:jc w:val="both"/>
      </w:pPr>
      <w:r>
        <w:t>eventuali adempimenti connessi al rapporto di pubblico impiego (quali, per es.</w:t>
      </w:r>
      <w:r w:rsidR="001C3FD7">
        <w:t xml:space="preserve"> </w:t>
      </w:r>
      <w:r>
        <w:t xml:space="preserve">registrazione presenze, attestazioni inerenti </w:t>
      </w:r>
      <w:proofErr w:type="gramStart"/>
      <w:r>
        <w:t>lo</w:t>
      </w:r>
      <w:proofErr w:type="gramEnd"/>
      <w:r>
        <w:t xml:space="preserve"> stato del personale).</w:t>
      </w:r>
    </w:p>
    <w:p w14:paraId="7DD8B4B2" w14:textId="77777777" w:rsidR="00114772" w:rsidRDefault="00114772" w:rsidP="00F07CCB">
      <w:pPr>
        <w:spacing w:after="0"/>
        <w:jc w:val="both"/>
      </w:pPr>
      <w:r>
        <w:lastRenderedPageBreak/>
        <w:t>Le operazioni sopra descritte vanno rigorosamente effettuate tenendo presenti le istruzioni operative che seguono:</w:t>
      </w:r>
    </w:p>
    <w:p w14:paraId="7D991D73" w14:textId="239E3C3A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 xml:space="preserve">il trattamento dei dati personali cui le SS.LL. sono autorizzate ad accedere deve avvenire secondo le modalità definite dalla normativa in vigore, in modo lecito e secondo correttezza e con l’osservanza delle prescrizioni di cui al Regolamento UE 2016/679 e al Dlgs </w:t>
      </w:r>
      <w:r w:rsidR="001C3FD7">
        <w:t>101/2018;</w:t>
      </w:r>
    </w:p>
    <w:p w14:paraId="760BD0AA" w14:textId="45B9BAAA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il trattamento dei dati personali è consentito soltanto per lo svolgimento delle funzioni istituzionali;</w:t>
      </w:r>
    </w:p>
    <w:p w14:paraId="4A114111" w14:textId="77777777" w:rsidR="002A7A04" w:rsidRPr="002A7A04" w:rsidRDefault="002A7A04" w:rsidP="002A7A04">
      <w:pPr>
        <w:pStyle w:val="Paragrafoelenco"/>
        <w:numPr>
          <w:ilvl w:val="0"/>
          <w:numId w:val="3"/>
        </w:numPr>
        <w:ind w:left="426" w:hanging="426"/>
        <w:jc w:val="both"/>
      </w:pPr>
      <w:r w:rsidRPr="002A7A04">
        <w:t>le eventuali credenziali di autenticazione attribuite alle SS.LL sono personali e devono essere custodite con cura e diligenza; non possono essere messe a disposizione né rivelate a terzi; non possono essere lasciate incustodite, né in libera visione. In caso di smarrimento e/o furto, bisogna darne immediata notizia al titolare del trattamento dei dati;</w:t>
      </w:r>
    </w:p>
    <w:p w14:paraId="3E510EC2" w14:textId="77777777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 w:rsidRPr="002A7A04">
        <w:t>i dati personali, oggetto dei trattamenti, devono essere esatti ed aggiornati, inoltre devono essere</w:t>
      </w:r>
      <w:r>
        <w:t xml:space="preserve"> pertinenti, completi e non eccedenti le finalità per le quali vengono raccolti e trattati;</w:t>
      </w:r>
    </w:p>
    <w:p w14:paraId="46AFEBD6" w14:textId="77777777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è vietata qualsiasi forma di diffusione e comunicazione dei dati personali trattati che non sia strettamente funzionale allo svolgimento dei compiti affidati e autorizzata dal responsabile o dal titolare del trattamento. Si raccomanda particolare attenzione al</w:t>
      </w:r>
      <w:r w:rsidR="00F07CCB">
        <w:t xml:space="preserve">la </w:t>
      </w:r>
      <w:r>
        <w:t>tutela del diritto alla riservatezza degli interessati (persone fisiche a cui afferiscono i dati personali);</w:t>
      </w:r>
    </w:p>
    <w:p w14:paraId="16A7C762" w14:textId="77777777" w:rsidR="00376F40" w:rsidRDefault="00376F40" w:rsidP="00376F40">
      <w:pPr>
        <w:pStyle w:val="Paragrafoelenco"/>
        <w:numPr>
          <w:ilvl w:val="0"/>
          <w:numId w:val="3"/>
        </w:numPr>
        <w:ind w:left="426" w:hanging="426"/>
        <w:jc w:val="both"/>
      </w:pPr>
      <w:r>
        <w:t>i trattamenti andranno effettuati rispettando le misure di sicurezza predisposte nell'istituzione scolastica; in ogni operazione di trattamento andrà garantita la massima riservatezza e custodia degli atti e dei documenti contenenti dati personali che non andranno mai lasciati incustoditi o a disposizione di terzi non autorizzati ad accedervi;</w:t>
      </w:r>
    </w:p>
    <w:p w14:paraId="65F755E5" w14:textId="7CC10334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l’obbligo di mantenere la dovuta riservatezza in ordine alle informazioni delle quali si sia venuti a conoscenza nel corso dell’incarico, deve permanere in ogni caso, anche quando sia venuto meno l’incarico stesso;</w:t>
      </w:r>
    </w:p>
    <w:p w14:paraId="149FC140" w14:textId="77777777" w:rsidR="009F2685" w:rsidRDefault="009F2685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 xml:space="preserve">in caso di trattamento su supporto cartaceo, i </w:t>
      </w:r>
      <w:r w:rsidR="00114772">
        <w:t xml:space="preserve">documenti </w:t>
      </w:r>
      <w:r>
        <w:t>dovranno essere custoditi in luoghi ad accesso controllato e riservato;</w:t>
      </w:r>
    </w:p>
    <w:p w14:paraId="13AF9003" w14:textId="77777777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i documenti della scuola contenenti dati personali non possono uscire dalla sede scolastica, né copiati, se non dietro espressa autorizzazione del responsabile o dal titolare del trattamento;</w:t>
      </w:r>
    </w:p>
    <w:p w14:paraId="513481F4" w14:textId="2F5578E4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in caso di allontanamento anche temporaneo dal posto di lavoro, o comunque dal luogo dove vengono trattati i dati, l’incaricato dovrà verificare che non vi sia possibilità da parte di terzi</w:t>
      </w:r>
      <w:r w:rsidR="009F2685">
        <w:t xml:space="preserve"> non autorizzati</w:t>
      </w:r>
      <w:r>
        <w:t xml:space="preserve">, </w:t>
      </w:r>
      <w:r w:rsidR="009F2685">
        <w:t xml:space="preserve">di </w:t>
      </w:r>
      <w:r>
        <w:t xml:space="preserve">accedere a dati personali per i quali era in corso </w:t>
      </w:r>
      <w:r w:rsidR="009F2685">
        <w:t xml:space="preserve">il </w:t>
      </w:r>
      <w:r>
        <w:t>trattamento;</w:t>
      </w:r>
    </w:p>
    <w:p w14:paraId="666A56B0" w14:textId="62120B90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le comunicazioni agli interessati</w:t>
      </w:r>
      <w:r w:rsidR="00376F40">
        <w:t xml:space="preserve"> </w:t>
      </w:r>
      <w:r>
        <w:t xml:space="preserve">dovranno avvenire </w:t>
      </w:r>
      <w:r w:rsidR="00376F40">
        <w:t>in forma</w:t>
      </w:r>
      <w:r>
        <w:t xml:space="preserve"> riservata;  </w:t>
      </w:r>
    </w:p>
    <w:p w14:paraId="188C911B" w14:textId="1093779F" w:rsidR="00114772" w:rsidRDefault="00114772" w:rsidP="00F07CCB">
      <w:pPr>
        <w:pStyle w:val="Paragrafoelenco"/>
        <w:numPr>
          <w:ilvl w:val="0"/>
          <w:numId w:val="3"/>
        </w:numPr>
        <w:ind w:left="426" w:hanging="426"/>
        <w:jc w:val="both"/>
      </w:pPr>
      <w:r>
        <w:t>all’atto della consegna di documenti contenenti dati personali</w:t>
      </w:r>
      <w:r w:rsidR="00376F40">
        <w:t xml:space="preserve">, </w:t>
      </w:r>
      <w:r>
        <w:t>l’incaricato dovrà assicurarsi dell’identità dell’interessato o di chi è stato delegato al ritiro del documento in forma scritta</w:t>
      </w:r>
      <w:r w:rsidR="00F07CCB">
        <w:t>;</w:t>
      </w:r>
    </w:p>
    <w:p w14:paraId="5F61E7CC" w14:textId="04B5820F" w:rsidR="00630D60" w:rsidRPr="00376F40" w:rsidRDefault="00114772" w:rsidP="00630D60">
      <w:pPr>
        <w:pStyle w:val="Paragrafoelenco"/>
        <w:numPr>
          <w:ilvl w:val="0"/>
          <w:numId w:val="3"/>
        </w:numPr>
        <w:ind w:left="426" w:hanging="426"/>
        <w:jc w:val="both"/>
      </w:pPr>
      <w:r w:rsidRPr="00376F40">
        <w:t xml:space="preserve">in caso di comunicazioni digitali ad alunni, colleghi, genitori, personale della scuola o altri soggetti coinvolti per finalità istituzionali, queste (comunicazioni) vanno </w:t>
      </w:r>
      <w:proofErr w:type="gramStart"/>
      <w:r w:rsidRPr="00376F40">
        <w:t>poste in essere</w:t>
      </w:r>
      <w:proofErr w:type="gramEnd"/>
      <w:r w:rsidRPr="00376F40">
        <w:t xml:space="preserve"> seguendo le indicazioni fornite dall’Istituzione scolastica e avendo presente la necessaria riservatezza delle comunicazioni stesse e dei dati coinvolti.</w:t>
      </w:r>
    </w:p>
    <w:p w14:paraId="424B24C2" w14:textId="6E16DB45" w:rsidR="00630D60" w:rsidRPr="00630D60" w:rsidRDefault="00630D60" w:rsidP="00630D60">
      <w:pPr>
        <w:jc w:val="both"/>
        <w:rPr>
          <w:b/>
        </w:rPr>
      </w:pPr>
      <w:r>
        <w:rPr>
          <w:b/>
        </w:rPr>
        <w:t>Si allegano le linee guida specifiche per il personale docente.</w:t>
      </w:r>
    </w:p>
    <w:p w14:paraId="6209E7F7" w14:textId="3DB1C953" w:rsidR="00630D60" w:rsidRDefault="00630D60" w:rsidP="00630D60">
      <w:pPr>
        <w:tabs>
          <w:tab w:val="center" w:pos="6521"/>
        </w:tabs>
        <w:jc w:val="both"/>
        <w:rPr>
          <w:b/>
        </w:rPr>
      </w:pPr>
      <w:r>
        <w:rPr>
          <w:b/>
        </w:rPr>
        <w:tab/>
        <w:t>IL DIRIGENTE SCOLASTICO</w:t>
      </w:r>
    </w:p>
    <w:p w14:paraId="1EAC7059" w14:textId="77777777" w:rsidR="00630D60" w:rsidRDefault="00630D60" w:rsidP="00630D60">
      <w:pPr>
        <w:pStyle w:val="Paragrafoelenco"/>
        <w:ind w:left="0"/>
        <w:jc w:val="both"/>
        <w:rPr>
          <w:b/>
        </w:rPr>
      </w:pPr>
    </w:p>
    <w:p w14:paraId="49A596D9" w14:textId="77777777" w:rsidR="00630D60" w:rsidRDefault="00630D60">
      <w:pPr>
        <w:rPr>
          <w:b/>
        </w:rPr>
      </w:pPr>
      <w:r>
        <w:rPr>
          <w:b/>
        </w:rPr>
        <w:br w:type="page"/>
      </w:r>
    </w:p>
    <w:p w14:paraId="3114E485" w14:textId="788FD1E8" w:rsidR="00630D60" w:rsidRPr="00630D60" w:rsidRDefault="00630D60" w:rsidP="00630D60">
      <w:pPr>
        <w:pStyle w:val="Titolo"/>
        <w:rPr>
          <w:b/>
          <w:sz w:val="28"/>
        </w:rPr>
      </w:pPr>
      <w:r w:rsidRPr="00BC21F3">
        <w:rPr>
          <w:b/>
          <w:sz w:val="40"/>
          <w:szCs w:val="96"/>
        </w:rPr>
        <w:lastRenderedPageBreak/>
        <w:t>Linee guida specifiche per il personale docente</w:t>
      </w:r>
      <w:r w:rsidRPr="00BC21F3">
        <w:rPr>
          <w:b/>
          <w:sz w:val="40"/>
          <w:szCs w:val="96"/>
        </w:rPr>
        <w:br/>
      </w:r>
      <w:r>
        <w:rPr>
          <w:b/>
          <w:sz w:val="28"/>
        </w:rPr>
        <w:t>Misure operative per garantire la sicurezza del trattamento dati</w:t>
      </w:r>
      <w:r>
        <w:rPr>
          <w:b/>
          <w:sz w:val="28"/>
        </w:rPr>
        <w:br/>
      </w:r>
      <w:r w:rsidRPr="00630D60">
        <w:rPr>
          <w:b/>
          <w:sz w:val="28"/>
        </w:rPr>
        <w:t>GDPR Regolamento UE 679/2016</w:t>
      </w:r>
    </w:p>
    <w:p w14:paraId="7ECE1214" w14:textId="5AFC6D4E" w:rsidR="00630D60" w:rsidRDefault="00630D60" w:rsidP="00630D60">
      <w:pPr>
        <w:pStyle w:val="Paragrafoelenco"/>
        <w:numPr>
          <w:ilvl w:val="0"/>
          <w:numId w:val="5"/>
        </w:numPr>
        <w:spacing w:after="160" w:line="259" w:lineRule="auto"/>
        <w:ind w:left="426" w:hanging="426"/>
        <w:jc w:val="both"/>
      </w:pPr>
      <w:r>
        <w:t>Garantire la segretezza delle credenziali riservate per l’accesso al registro elettronico</w:t>
      </w:r>
      <w:r w:rsidR="00376F40">
        <w:t xml:space="preserve"> o a qualunque area riservata connesse al proprio incarico</w:t>
      </w:r>
      <w:r>
        <w:t>. Si rammenta, inoltre, che non è consentito memorizzare tali credenziali nei browser.</w:t>
      </w:r>
    </w:p>
    <w:p w14:paraId="42989887" w14:textId="136DF7DA" w:rsidR="00630D60" w:rsidRDefault="00630D60" w:rsidP="00630D60">
      <w:pPr>
        <w:pStyle w:val="Paragrafoelenco"/>
        <w:numPr>
          <w:ilvl w:val="0"/>
          <w:numId w:val="5"/>
        </w:numPr>
        <w:spacing w:after="160" w:line="259" w:lineRule="auto"/>
        <w:ind w:left="426" w:hanging="426"/>
        <w:jc w:val="both"/>
      </w:pPr>
      <w:r>
        <w:t xml:space="preserve">Consegnare i certificati medici esibiti dagli alunni a giustificazione delle assenze (o qualunque altro documento contenente dati personali o particolari) tempestivamente al collaboratore scolastico, avendo cura che nessuno possa prenderne visione. Il collaboratore scolastico avrà l’obbligo della </w:t>
      </w:r>
      <w:r w:rsidR="00376F40">
        <w:t>trasmissione</w:t>
      </w:r>
      <w:r>
        <w:t xml:space="preserve"> immediata in segreteria. </w:t>
      </w:r>
    </w:p>
    <w:p w14:paraId="73205845" w14:textId="78221638" w:rsidR="00630D60" w:rsidRPr="00E53A5F" w:rsidRDefault="00630D60" w:rsidP="00630D60">
      <w:pPr>
        <w:pStyle w:val="Paragrafoelenco"/>
        <w:numPr>
          <w:ilvl w:val="0"/>
          <w:numId w:val="5"/>
        </w:numPr>
        <w:spacing w:after="160" w:line="259" w:lineRule="auto"/>
        <w:ind w:left="426" w:hanging="426"/>
        <w:jc w:val="both"/>
      </w:pPr>
      <w:r w:rsidRPr="00E53A5F">
        <w:t xml:space="preserve">Per </w:t>
      </w:r>
      <w:r w:rsidR="00376F40">
        <w:t xml:space="preserve">i </w:t>
      </w:r>
      <w:r w:rsidRPr="00E53A5F">
        <w:t xml:space="preserve">plessi </w:t>
      </w:r>
      <w:r>
        <w:t>o</w:t>
      </w:r>
      <w:r w:rsidRPr="00E53A5F">
        <w:t xml:space="preserve"> </w:t>
      </w:r>
      <w:r w:rsidR="00376F40">
        <w:t xml:space="preserve">le </w:t>
      </w:r>
      <w:r w:rsidRPr="00E53A5F">
        <w:t xml:space="preserve">sezioni distaccate </w:t>
      </w:r>
      <w:r>
        <w:t xml:space="preserve">prive di ufficio di segreteria, </w:t>
      </w:r>
      <w:r w:rsidRPr="00E53A5F">
        <w:t xml:space="preserve">la documentazione riservata </w:t>
      </w:r>
      <w:r>
        <w:t xml:space="preserve">di cui al punto precedente, </w:t>
      </w:r>
      <w:r w:rsidRPr="00E53A5F">
        <w:t xml:space="preserve">dovrà essere consegnata al collaboratore scolastico preposto, </w:t>
      </w:r>
      <w:r>
        <w:t xml:space="preserve">che avrà l’obbligo di consegnarli tempestivamente in segreteria. </w:t>
      </w:r>
    </w:p>
    <w:p w14:paraId="3AE7381E" w14:textId="1C249C15" w:rsidR="00630D60" w:rsidRDefault="00630D60" w:rsidP="00630D60">
      <w:pPr>
        <w:pStyle w:val="Paragrafoelenco"/>
        <w:numPr>
          <w:ilvl w:val="0"/>
          <w:numId w:val="5"/>
        </w:numPr>
        <w:spacing w:after="160" w:line="259" w:lineRule="auto"/>
        <w:ind w:left="426" w:hanging="426"/>
        <w:jc w:val="both"/>
      </w:pPr>
      <w:proofErr w:type="gramStart"/>
      <w:r>
        <w:t>I Piani Didattici Personalizzati e i Piani Educativi Individuali</w:t>
      </w:r>
      <w:r w:rsidR="00376F40">
        <w:t xml:space="preserve"> </w:t>
      </w:r>
      <w:r>
        <w:t>sottoscritti dai docenti e dai genitori</w:t>
      </w:r>
      <w:r w:rsidR="00376F40">
        <w:t>,</w:t>
      </w:r>
      <w:proofErr w:type="gramEnd"/>
      <w:r w:rsidR="00376F40">
        <w:t xml:space="preserve"> devono essere </w:t>
      </w:r>
      <w:r>
        <w:t xml:space="preserve">tempestivamente consegnati </w:t>
      </w:r>
      <w:r w:rsidR="00376F40">
        <w:t>in se</w:t>
      </w:r>
      <w:r>
        <w:t xml:space="preserve">greteria. Eventuali copie di tali documentazioni </w:t>
      </w:r>
      <w:r w:rsidR="00376F40">
        <w:t xml:space="preserve">devono essere </w:t>
      </w:r>
      <w:r>
        <w:t xml:space="preserve">autorizzate </w:t>
      </w:r>
      <w:r w:rsidR="00376F40">
        <w:t xml:space="preserve">dal titolare del trattamento e saranno prive dei </w:t>
      </w:r>
      <w:r>
        <w:t xml:space="preserve">dati personali che possano consentire l’individuazione dell’alunno. </w:t>
      </w:r>
    </w:p>
    <w:p w14:paraId="5360A3D9" w14:textId="64198BA3" w:rsidR="00630D60" w:rsidRDefault="00630D60" w:rsidP="00630D60">
      <w:pPr>
        <w:pStyle w:val="Paragrafoelenco"/>
        <w:numPr>
          <w:ilvl w:val="0"/>
          <w:numId w:val="5"/>
        </w:numPr>
        <w:spacing w:after="160" w:line="259" w:lineRule="auto"/>
        <w:ind w:left="426" w:hanging="426"/>
        <w:jc w:val="both"/>
      </w:pPr>
      <w:r>
        <w:t xml:space="preserve">È vietata, nell’alveo delle funzioni istituzionali, la </w:t>
      </w:r>
      <w:r w:rsidRPr="00EC7B1A">
        <w:t>co</w:t>
      </w:r>
      <w:r>
        <w:t>ndivisione e la co</w:t>
      </w:r>
      <w:r w:rsidRPr="00EC7B1A">
        <w:t>municaz</w:t>
      </w:r>
      <w:r>
        <w:t xml:space="preserve">ione/diffusione </w:t>
      </w:r>
      <w:r w:rsidR="00376F40">
        <w:t xml:space="preserve">di messaggi, </w:t>
      </w:r>
      <w:r w:rsidRPr="00EC7B1A">
        <w:t xml:space="preserve">foto e immagini </w:t>
      </w:r>
      <w:r w:rsidR="00376F40">
        <w:t>riguardanti g</w:t>
      </w:r>
      <w:r>
        <w:t xml:space="preserve">li alunni </w:t>
      </w:r>
      <w:r w:rsidRPr="00EC7B1A">
        <w:t xml:space="preserve">attraverso </w:t>
      </w:r>
      <w:r>
        <w:t>le APP di messaggistica</w:t>
      </w:r>
      <w:r w:rsidR="00376F40">
        <w:t xml:space="preserve"> online</w:t>
      </w:r>
      <w:r>
        <w:t xml:space="preserve"> (ad es. Whatsapp, </w:t>
      </w:r>
      <w:proofErr w:type="spellStart"/>
      <w:r>
        <w:t>Telegram</w:t>
      </w:r>
      <w:proofErr w:type="spellEnd"/>
      <w:r>
        <w:t xml:space="preserve">) e sui profili </w:t>
      </w:r>
      <w:r w:rsidR="00376F40">
        <w:t xml:space="preserve">social network </w:t>
      </w:r>
      <w:r>
        <w:t>personali</w:t>
      </w:r>
      <w:r w:rsidR="00376F40">
        <w:t xml:space="preserve"> (ad es</w:t>
      </w:r>
      <w:r>
        <w:t>.</w:t>
      </w:r>
      <w:r w:rsidR="00376F40">
        <w:t xml:space="preserve"> Facebook, Twitter, Instagram).</w:t>
      </w:r>
      <w:r>
        <w:t xml:space="preserve"> Eventuali comportamenti in difformità di quanto definito sono attivati sotto la piena responsabilità civile e penale del singolo docente.</w:t>
      </w:r>
    </w:p>
    <w:p w14:paraId="3D7AAA94" w14:textId="77777777" w:rsidR="00630D60" w:rsidRDefault="00630D60" w:rsidP="00630D60">
      <w:pPr>
        <w:pStyle w:val="Paragrafoelenco"/>
        <w:ind w:left="426" w:hanging="426"/>
        <w:jc w:val="both"/>
        <w:rPr>
          <w:b/>
        </w:rPr>
      </w:pPr>
    </w:p>
    <w:p w14:paraId="25EEB514" w14:textId="5D8DB62F" w:rsidR="00630D60" w:rsidRPr="005348FA" w:rsidRDefault="00630D60" w:rsidP="00630D60">
      <w:pPr>
        <w:pStyle w:val="Paragrafoelenco"/>
        <w:ind w:left="0"/>
        <w:jc w:val="both"/>
        <w:rPr>
          <w:b/>
        </w:rPr>
      </w:pPr>
      <w:r w:rsidRPr="005348FA">
        <w:rPr>
          <w:b/>
        </w:rPr>
        <w:t xml:space="preserve">Nell’uso </w:t>
      </w:r>
      <w:r w:rsidR="00376F40">
        <w:rPr>
          <w:b/>
        </w:rPr>
        <w:t xml:space="preserve">dei PC e delle dotazioni tecnologiche dell’Istituto </w:t>
      </w:r>
      <w:r>
        <w:rPr>
          <w:b/>
        </w:rPr>
        <w:t xml:space="preserve">è necessario attenersi alle </w:t>
      </w:r>
      <w:r w:rsidRPr="005348FA">
        <w:rPr>
          <w:b/>
        </w:rPr>
        <w:t xml:space="preserve">seguenti istruzioni operative: </w:t>
      </w:r>
    </w:p>
    <w:p w14:paraId="51A5746A" w14:textId="77777777" w:rsidR="00630D60" w:rsidRDefault="00630D60" w:rsidP="00630D60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 xml:space="preserve">È vietato l’utilizzo di Pen Drive, Hard Disk portatili e ogni altro dispositivo di storage personale, ovvero l’utilizzo di tali dispositivi è condizionato alla predisposizione preventiva degli stessi con tecniche crittografiche; </w:t>
      </w:r>
    </w:p>
    <w:p w14:paraId="536FF088" w14:textId="77777777" w:rsidR="00630D60" w:rsidRDefault="00630D60" w:rsidP="00630D60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 xml:space="preserve">È vietato memorizzare documenti sui PC della scuola; </w:t>
      </w:r>
    </w:p>
    <w:p w14:paraId="086B6C13" w14:textId="77777777" w:rsidR="00630D60" w:rsidRDefault="00630D60" w:rsidP="00630D60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>Curare la conservazione e la segretezza delle proprie credenziali di accesso al registro elettronico e ad ogni altra area riservata; Le password impostate devono essere di tipologia “forte”, intendendosi una combinazione casuale di lettere (maiuscole e minuscole), numeri, caratteri speciali, in alcun modo riconducibile al titolare dell’account.</w:t>
      </w:r>
    </w:p>
    <w:p w14:paraId="3DECFA86" w14:textId="77777777" w:rsidR="002A7A04" w:rsidRDefault="002A7A04" w:rsidP="002A7A04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>È vietata la consultazione della propria casella di posta elettronica sui PC della scuola;</w:t>
      </w:r>
    </w:p>
    <w:p w14:paraId="0BC7624E" w14:textId="141300FD" w:rsidR="00630D60" w:rsidRDefault="00630D60" w:rsidP="00630D60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 xml:space="preserve">Nel caso in cui sia necessario accedere ad un proprio account di servizi cloud (ad esempio Google Drive), al termine dell’utilizzo assicurarsi che </w:t>
      </w:r>
      <w:r w:rsidR="002A7A04">
        <w:t xml:space="preserve">sia avvenuta </w:t>
      </w:r>
      <w:r>
        <w:t>la disconnessione d</w:t>
      </w:r>
      <w:r w:rsidR="002A7A04">
        <w:t>a</w:t>
      </w:r>
      <w:r>
        <w:t>l proprio account.</w:t>
      </w:r>
    </w:p>
    <w:p w14:paraId="187456E5" w14:textId="77777777" w:rsidR="002A7A04" w:rsidRDefault="002A7A04" w:rsidP="002A7A04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 xml:space="preserve">Comunicare tempestivamente al Titolare qualunque anomalia riscontrata nel funzionamento del computer; </w:t>
      </w:r>
    </w:p>
    <w:p w14:paraId="64FA996B" w14:textId="62183101" w:rsidR="002A7A04" w:rsidRDefault="002A7A04" w:rsidP="002A7A04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</w:pPr>
      <w:r>
        <w:t>Spegnere correttamente il computer al termine di ogni sessione di lavoro, evitando di abbandonare la propria postazione di lavoro senza averla spenta.</w:t>
      </w:r>
    </w:p>
    <w:sectPr w:rsidR="002A7A04" w:rsidSect="00376F40">
      <w:pgSz w:w="11906" w:h="16838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B6D6C"/>
    <w:multiLevelType w:val="hybridMultilevel"/>
    <w:tmpl w:val="5A26C4AA"/>
    <w:lvl w:ilvl="0" w:tplc="33E2DA76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D5F37"/>
    <w:multiLevelType w:val="hybridMultilevel"/>
    <w:tmpl w:val="180A86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20476"/>
    <w:multiLevelType w:val="hybridMultilevel"/>
    <w:tmpl w:val="527E2CAC"/>
    <w:lvl w:ilvl="0" w:tplc="72988E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71D00"/>
    <w:multiLevelType w:val="hybridMultilevel"/>
    <w:tmpl w:val="65C49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7830"/>
    <w:multiLevelType w:val="hybridMultilevel"/>
    <w:tmpl w:val="3962D0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03DF1"/>
    <w:multiLevelType w:val="hybridMultilevel"/>
    <w:tmpl w:val="EE027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5500">
    <w:abstractNumId w:val="3"/>
  </w:num>
  <w:num w:numId="2" w16cid:durableId="2021733979">
    <w:abstractNumId w:val="0"/>
  </w:num>
  <w:num w:numId="3" w16cid:durableId="576667849">
    <w:abstractNumId w:val="1"/>
  </w:num>
  <w:num w:numId="4" w16cid:durableId="1725835018">
    <w:abstractNumId w:val="2"/>
  </w:num>
  <w:num w:numId="5" w16cid:durableId="1764184200">
    <w:abstractNumId w:val="4"/>
  </w:num>
  <w:num w:numId="6" w16cid:durableId="500895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72"/>
    <w:rsid w:val="00052B0A"/>
    <w:rsid w:val="0007299A"/>
    <w:rsid w:val="00114772"/>
    <w:rsid w:val="001C3FD7"/>
    <w:rsid w:val="002A7A04"/>
    <w:rsid w:val="002E5EC7"/>
    <w:rsid w:val="00376F40"/>
    <w:rsid w:val="00630D60"/>
    <w:rsid w:val="00652730"/>
    <w:rsid w:val="009C77F0"/>
    <w:rsid w:val="009D5ACC"/>
    <w:rsid w:val="009F2685"/>
    <w:rsid w:val="00BC21F3"/>
    <w:rsid w:val="00BE4C16"/>
    <w:rsid w:val="00C830A3"/>
    <w:rsid w:val="00D9698F"/>
    <w:rsid w:val="00E15657"/>
    <w:rsid w:val="00F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83E1"/>
  <w15:docId w15:val="{813E27D5-B19A-49A7-8748-D94A210E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147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14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F07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Ginevra Della Rocca - ginevra.dellarocca@studio.unibo.it</cp:lastModifiedBy>
  <cp:revision>2</cp:revision>
  <dcterms:created xsi:type="dcterms:W3CDTF">2023-08-30T14:37:00Z</dcterms:created>
  <dcterms:modified xsi:type="dcterms:W3CDTF">2023-08-30T14:37:00Z</dcterms:modified>
</cp:coreProperties>
</file>